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DD8E0" w14:textId="6619DC1F" w:rsidR="00982566" w:rsidRPr="00AB0659" w:rsidRDefault="00AB0659" w:rsidP="000C6F69">
      <w:pPr>
        <w:shd w:val="clear" w:color="auto" w:fill="D1D1D1" w:themeFill="background2" w:themeFillShade="E6"/>
        <w:spacing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  <w14:ligatures w14:val="none"/>
        </w:rPr>
      </w:pPr>
      <w:r w:rsidRPr="00AB0659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  <w14:ligatures w14:val="none"/>
        </w:rPr>
        <w:t>ЧЕЛОВЕК С ГОСУДАРСТВЕННЫМ МЫШЛЕНИЕМ</w:t>
      </w:r>
    </w:p>
    <w:p w14:paraId="5415EF34" w14:textId="248C397F" w:rsidR="00982566" w:rsidRPr="00AB0659" w:rsidRDefault="00982566" w:rsidP="00982566">
      <w:pPr>
        <w:spacing w:after="0" w:line="240" w:lineRule="auto"/>
        <w:rPr>
          <w:rFonts w:ascii="Times New Roman" w:eastAsia="Times New Roman" w:hAnsi="Times New Roman" w:cs="Times New Roman"/>
          <w:color w:val="555555"/>
          <w:kern w:val="0"/>
          <w:sz w:val="22"/>
          <w:szCs w:val="22"/>
          <w:lang w:eastAsia="ru-RU"/>
          <w14:ligatures w14:val="none"/>
        </w:rPr>
      </w:pPr>
      <w:proofErr w:type="gramStart"/>
      <w:r w:rsidRPr="00AB0659">
        <w:rPr>
          <w:rFonts w:ascii="Times New Roman" w:eastAsia="Times New Roman" w:hAnsi="Times New Roman" w:cs="Times New Roman"/>
          <w:color w:val="555555"/>
          <w:kern w:val="0"/>
          <w:sz w:val="22"/>
          <w:szCs w:val="22"/>
          <w:lang w:eastAsia="ru-RU"/>
          <w14:ligatures w14:val="none"/>
        </w:rPr>
        <w:t>03.03.2021</w:t>
      </w:r>
      <w:r w:rsidRPr="00AB0659">
        <w:rPr>
          <w:rFonts w:ascii="Times New Roman" w:eastAsia="Times New Roman" w:hAnsi="Times New Roman" w:cs="Times New Roman"/>
          <w:color w:val="555555"/>
          <w:kern w:val="0"/>
          <w:sz w:val="22"/>
          <w:szCs w:val="22"/>
          <w:lang w:val="kk-KZ" w:eastAsia="ru-RU"/>
          <w14:ligatures w14:val="none"/>
        </w:rPr>
        <w:t xml:space="preserve">  </w:t>
      </w:r>
      <w:r w:rsidRPr="00AB0659">
        <w:rPr>
          <w:rFonts w:ascii="Times New Roman" w:eastAsia="Times New Roman" w:hAnsi="Times New Roman" w:cs="Times New Roman"/>
          <w:color w:val="555555"/>
          <w:kern w:val="0"/>
          <w:sz w:val="22"/>
          <w:szCs w:val="22"/>
          <w:lang w:eastAsia="ru-RU"/>
          <w14:ligatures w14:val="none"/>
        </w:rPr>
        <w:t>11</w:t>
      </w:r>
      <w:proofErr w:type="gramEnd"/>
      <w:r w:rsidRPr="00AB0659">
        <w:rPr>
          <w:rFonts w:ascii="Times New Roman" w:eastAsia="Times New Roman" w:hAnsi="Times New Roman" w:cs="Times New Roman"/>
          <w:color w:val="555555"/>
          <w:kern w:val="0"/>
          <w:sz w:val="22"/>
          <w:szCs w:val="22"/>
          <w:lang w:eastAsia="ru-RU"/>
          <w14:ligatures w14:val="none"/>
        </w:rPr>
        <w:t>:44</w:t>
      </w:r>
    </w:p>
    <w:p w14:paraId="688671F5" w14:textId="77777777" w:rsidR="00982566" w:rsidRPr="00AB0659" w:rsidRDefault="00982566" w:rsidP="00982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 </w:t>
      </w:r>
    </w:p>
    <w:p w14:paraId="08CEBC91" w14:textId="77777777" w:rsidR="00982566" w:rsidRPr="00AB0659" w:rsidRDefault="00982566" w:rsidP="00982566">
      <w:pPr>
        <w:spacing w:after="300" w:line="288" w:lineRule="atLeast"/>
        <w:jc w:val="both"/>
        <w:outlineLvl w:val="1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Экс-аким Костанайской области Сергей КУЛАГИН о </w:t>
      </w:r>
      <w:proofErr w:type="spellStart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Кенжегали</w:t>
      </w:r>
      <w:proofErr w:type="spellEnd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САГАДИЕВЕ.</w:t>
      </w:r>
    </w:p>
    <w:p w14:paraId="7E24C41D" w14:textId="77777777" w:rsidR="00982566" w:rsidRPr="00AB0659" w:rsidRDefault="00982566" w:rsidP="00982566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r w:rsidRPr="00AB0659">
        <w:rPr>
          <w:rFonts w:ascii="Times New Roman" w:eastAsia="Times New Roman" w:hAnsi="Times New Roman" w:cs="Times New Roman"/>
          <w:noProof/>
          <w:color w:val="222222"/>
          <w:kern w:val="0"/>
          <w:sz w:val="26"/>
          <w:szCs w:val="26"/>
          <w:lang w:eastAsia="ru-RU"/>
          <w14:ligatures w14:val="none"/>
        </w:rPr>
        <w:drawing>
          <wp:inline distT="0" distB="0" distL="0" distR="0" wp14:anchorId="4D9A1E27" wp14:editId="58785D7E">
            <wp:extent cx="5617702" cy="5219700"/>
            <wp:effectExtent l="0" t="0" r="2540" b="0"/>
            <wp:docPr id="1" name="Рисунок 1" descr="Изображение выглядит как одежда, человек, галстук, Человеческое лиц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одежда, человек, галстук, Человеческое лицо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13" cy="522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48AA3" w14:textId="77777777" w:rsidR="00982566" w:rsidRPr="00AB0659" w:rsidRDefault="00982566" w:rsidP="00982566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Фото из архива Константина ВИШНИЧЕНКО</w:t>
      </w:r>
    </w:p>
    <w:p w14:paraId="6EC78407" w14:textId="77777777" w:rsidR="00982566" w:rsidRPr="00AB0659" w:rsidRDefault="00982566" w:rsidP="00982566">
      <w:pPr>
        <w:spacing w:after="300" w:line="288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ru-RU"/>
          <w14:ligatures w14:val="none"/>
        </w:rPr>
      </w:pPr>
      <w:r w:rsidRPr="00AB065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ru-RU"/>
          <w14:ligatures w14:val="none"/>
        </w:rPr>
        <w:t>Сила земли</w:t>
      </w:r>
    </w:p>
    <w:p w14:paraId="7720E133" w14:textId="77777777" w:rsidR="00982566" w:rsidRPr="00AB0659" w:rsidRDefault="00982566" w:rsidP="00982566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proofErr w:type="spellStart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Кенжегали</w:t>
      </w:r>
      <w:proofErr w:type="spellEnd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Абенович</w:t>
      </w:r>
      <w:proofErr w:type="spellEnd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принадлежит к той плеяде известных людей Казахстана, которые составляют его гордость и славу, и оставили заметный след в истории страны. Человек с государственным мышлением и чутким сердцем. Общественный деятель и ученый-экономист, известный не только в стране, но и в мире. Учитель с большой буквы и близкий друг для многих – как сверстников, так и молодёжи. Патриот Казахстана.</w:t>
      </w:r>
    </w:p>
    <w:p w14:paraId="436C47A8" w14:textId="77777777" w:rsidR="00982566" w:rsidRPr="00AB0659" w:rsidRDefault="00982566" w:rsidP="00982566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Он родился в </w:t>
      </w:r>
      <w:proofErr w:type="spellStart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Торгае</w:t>
      </w:r>
      <w:proofErr w:type="spellEnd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. Мне довелось несколько лет возглавлять Тургайскую область, и я всегда отмечал особый характер </w:t>
      </w:r>
      <w:proofErr w:type="spellStart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торгайцев</w:t>
      </w:r>
      <w:proofErr w:type="spellEnd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. У них особенное отношение к жизни. </w:t>
      </w:r>
      <w:proofErr w:type="spellStart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Торгайская</w:t>
      </w:r>
      <w:proofErr w:type="spellEnd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земля – родина известных батыров, акынов, учёных, писателей. Поэтому </w:t>
      </w:r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lastRenderedPageBreak/>
        <w:t xml:space="preserve">считаю закономерным то, что </w:t>
      </w:r>
      <w:proofErr w:type="spellStart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Кенжегали</w:t>
      </w:r>
      <w:proofErr w:type="spellEnd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Абенович</w:t>
      </w:r>
      <w:proofErr w:type="spellEnd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ещё с юности поставил перед собой высокие цели. И эти цели потом проявились во всей его жизни.</w:t>
      </w:r>
    </w:p>
    <w:p w14:paraId="2C05C1B0" w14:textId="77777777" w:rsidR="00982566" w:rsidRPr="00AB0659" w:rsidRDefault="00982566" w:rsidP="00982566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Окончив школу, он поехал в Алма-Ату и поступил в главный вуз страны – Казахский госуниверситет имени Кирова. Получил специальность экономиста. После учёбы его оставили на кафедре. А через некоторое время он уже окончил аспирантуру в знаменитой мос</w:t>
      </w:r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softHyphen/>
        <w:t xml:space="preserve">ковской </w:t>
      </w:r>
      <w:proofErr w:type="spellStart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Плехановке</w:t>
      </w:r>
      <w:proofErr w:type="spellEnd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. Потом стал доктором экономических наук. В разные годы возглавлял Национальную Академию наук, Казахский государственный экономический университет, Целиноградский сельскохозяйственный институт и другие вузы. И, главное – он сформировал свою научную школу.</w:t>
      </w:r>
    </w:p>
    <w:p w14:paraId="73E4459D" w14:textId="77777777" w:rsidR="00982566" w:rsidRPr="00AB0659" w:rsidRDefault="00982566" w:rsidP="00982566">
      <w:pPr>
        <w:spacing w:after="300" w:line="288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ru-RU"/>
          <w14:ligatures w14:val="none"/>
        </w:rPr>
      </w:pPr>
      <w:r w:rsidRPr="00AB065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ru-RU"/>
          <w14:ligatures w14:val="none"/>
        </w:rPr>
        <w:t>В будущее</w:t>
      </w:r>
    </w:p>
    <w:p w14:paraId="174F9F95" w14:textId="77777777" w:rsidR="00982566" w:rsidRPr="00AB0659" w:rsidRDefault="00982566" w:rsidP="00982566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С первых дней независимости Казахстана </w:t>
      </w:r>
      <w:proofErr w:type="spellStart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Сагадиев</w:t>
      </w:r>
      <w:proofErr w:type="spellEnd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принял активное участие в развитии страны. В эти годы он, как учёный-экономист, был в числе соратников Первого Президента РК Нурсултана Назарбаева в продвижении экономических реформ. Являлся депутатом Мажилиса Парламента двух созывов. Всегда в своих мыслях был устремлен в будущее. И будущее Казахстана он видел в социально ориентированной рыночной экономике.</w:t>
      </w:r>
    </w:p>
    <w:p w14:paraId="64A9E13B" w14:textId="77777777" w:rsidR="00982566" w:rsidRPr="00AB0659" w:rsidRDefault="00982566" w:rsidP="00982566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Для меня </w:t>
      </w:r>
      <w:proofErr w:type="spellStart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Кенжегали</w:t>
      </w:r>
      <w:proofErr w:type="spellEnd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Абенович</w:t>
      </w:r>
      <w:proofErr w:type="spellEnd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– учитель и друг. Впервые я его встретил в далёком 1975 году на вручении дипломов выпускникам Целиноградского сельхозинститута. В 80-х годах </w:t>
      </w:r>
      <w:proofErr w:type="spellStart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Сагадиев</w:t>
      </w:r>
      <w:proofErr w:type="spellEnd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стал ректором нашего сельхозинститута. Я уже работал директором совхоза. И наши интересы совпали. Он помогал нам молодыми кадрами. Впоследствии даже установил специальную квоту для </w:t>
      </w:r>
      <w:proofErr w:type="spellStart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торгайских</w:t>
      </w:r>
      <w:proofErr w:type="spellEnd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школьников при поступлении в сельхозинститут. Позднее, когда я работал вице-премьером республики, и в мою курацию входили и сельхозинституты, мы плотно общались по вопросам их развития.</w:t>
      </w:r>
    </w:p>
    <w:p w14:paraId="643286EC" w14:textId="77777777" w:rsidR="00982566" w:rsidRPr="00AB0659" w:rsidRDefault="00982566" w:rsidP="00982566">
      <w:pPr>
        <w:spacing w:after="300" w:line="288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ru-RU"/>
          <w14:ligatures w14:val="none"/>
        </w:rPr>
      </w:pPr>
      <w:proofErr w:type="gramStart"/>
      <w:r w:rsidRPr="00AB065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ru-RU"/>
          <w14:ligatures w14:val="none"/>
        </w:rPr>
        <w:t>Подмога</w:t>
      </w:r>
      <w:proofErr w:type="gramEnd"/>
    </w:p>
    <w:p w14:paraId="016EFA8F" w14:textId="77777777" w:rsidR="00982566" w:rsidRPr="00AB0659" w:rsidRDefault="00982566" w:rsidP="00982566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Жизнь нас тесно столкнула и тогда, когда я стал главой администрации Тургайской области. Всем известно, что её несколько раз расформировывали. И это, конечно, не лучшим образом сказалось на производственной и социальной инфраструктурах региона. Надо было вселить хоть маленькую надежду в людей, чтобы прекратить отток населения.</w:t>
      </w:r>
    </w:p>
    <w:p w14:paraId="198EE5DE" w14:textId="77777777" w:rsidR="00982566" w:rsidRPr="00AB0659" w:rsidRDefault="00982566" w:rsidP="00982566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В 90-е годы в нашей стране ещё не было государственных социальных программ. Страна просто выживала. Но как глава региона я понимал, что такие социальные объекты, как дороги, больницы, школы, детсады должны функционировать. Какие-то нужно было строить, какие-то ремонтировать. А местный бюджет был мизерный. Обращался к </w:t>
      </w:r>
      <w:proofErr w:type="spellStart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Сагадиеву</w:t>
      </w:r>
      <w:proofErr w:type="spellEnd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за поддержкой, как к депутату Парламента РК. Он не отказывал. Постоянно интересовался жизнью в регионе, приезжал, видел воочию обстановку и иногда сам предлагал свою помощь. Это при его поддержке была построена дорога «Аркалык – </w:t>
      </w:r>
      <w:proofErr w:type="spellStart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Жангельды</w:t>
      </w:r>
      <w:proofErr w:type="spellEnd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», шесть школ в Амангельдинском и </w:t>
      </w:r>
      <w:proofErr w:type="spellStart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Жангельдинском</w:t>
      </w:r>
      <w:proofErr w:type="spellEnd"/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 xml:space="preserve"> районах, несколько детсадов.</w:t>
      </w:r>
    </w:p>
    <w:p w14:paraId="1A1525AE" w14:textId="77777777" w:rsidR="00982566" w:rsidRPr="00AB0659" w:rsidRDefault="00982566" w:rsidP="00982566">
      <w:pPr>
        <w:spacing w:after="300" w:line="288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ru-RU"/>
          <w14:ligatures w14:val="none"/>
        </w:rPr>
      </w:pPr>
      <w:r w:rsidRPr="00AB0659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ru-RU"/>
          <w14:ligatures w14:val="none"/>
        </w:rPr>
        <w:lastRenderedPageBreak/>
        <w:t>С достоинством</w:t>
      </w:r>
    </w:p>
    <w:p w14:paraId="385353C0" w14:textId="77777777" w:rsidR="00982566" w:rsidRPr="00AB0659" w:rsidRDefault="00982566" w:rsidP="00982566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Мы по-доброму общались и вне работы. Он часто приезжал на родную землю просто отдохнуть. Даже в этих непринужденных беседах я всегда отмечал его сдержанность и дипломатичность. Он жил с достоинством. Выбирал для себя нелегкие, но достойные задачи в жизни, и старался их выполнять. Он посвятил жизнь служению. Сначала науке, профессии, и, как следствие, служению стране, народу, людям… В этом его жизненное кредо. Он был верен целям и смыслам, обозначенным ещё в юности. Верен научной истине, своей малой родине, семье и друзьям.</w:t>
      </w:r>
    </w:p>
    <w:p w14:paraId="6FC0AC2D" w14:textId="77777777" w:rsidR="00982566" w:rsidRPr="00AB0659" w:rsidRDefault="00982566" w:rsidP="00982566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</w:pPr>
      <w:r w:rsidRPr="00AB0659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ru-RU"/>
          <w14:ligatures w14:val="none"/>
        </w:rPr>
        <w:t>И он бессмертен в детях и внуках, в своих научных трудах и поступках, в своих учениках и последователях…</w:t>
      </w:r>
    </w:p>
    <w:p w14:paraId="7AF2404A" w14:textId="77777777" w:rsidR="00583FA3" w:rsidRDefault="00583FA3"/>
    <w:sectPr w:rsidR="00583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A3"/>
    <w:rsid w:val="000C6F69"/>
    <w:rsid w:val="00583FA3"/>
    <w:rsid w:val="00982566"/>
    <w:rsid w:val="00AB0659"/>
    <w:rsid w:val="00B9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A7FF"/>
  <w15:chartTrackingRefBased/>
  <w15:docId w15:val="{E103EB5F-15D7-4552-8BBC-41317642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3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3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3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3F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3F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3F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3F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3F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3F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3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3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3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3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3F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3F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3F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3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3F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3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Aikhanym Kaldymyrza</dc:creator>
  <cp:keywords/>
  <dc:description/>
  <cp:lastModifiedBy>Aikhanym Kaldymyrza</cp:lastModifiedBy>
  <cp:revision>3</cp:revision>
  <dcterms:created xsi:type="dcterms:W3CDTF">2026-02-17T10:15:00Z</dcterms:created>
  <dcterms:modified xsi:type="dcterms:W3CDTF">2026-02-17T10:32:00Z</dcterms:modified>
</cp:coreProperties>
</file>